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8EEDAD" w14:textId="77777777" w:rsidR="00DC6632" w:rsidRPr="00DC6632" w:rsidRDefault="00DC6632" w:rsidP="00DC663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Oznámení o transakci osoby s řídicí pravomocí dle čl. 19 nařízení MAR</w:t>
      </w:r>
    </w:p>
    <w:p w14:paraId="5140E1B6" w14:textId="11AD9492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Praha, 2</w:t>
      </w:r>
      <w:r w:rsidR="000A7C0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5</w:t>
      </w: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. září 2026</w:t>
      </w:r>
    </w:p>
    <w:p w14:paraId="411FD11E" w14:textId="77777777" w:rsidR="00DC6632" w:rsidRPr="00DC6632" w:rsidRDefault="00DC6632" w:rsidP="00DC663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Společnost </w:t>
      </w:r>
      <w:proofErr w:type="spellStart"/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Primoco</w:t>
      </w:r>
      <w:proofErr w:type="spellEnd"/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UAV SE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tímto v souladu s čl. 19 odst. 3 nařízení Evropského parlamentu a Rady (EU) č. 596/2014 o zneužívání trhu (MAR) zveřejňuje informaci o transakcích s akciemi společnosti uskutečněných osobou s řídicí pravomocí.</w:t>
      </w:r>
    </w:p>
    <w:p w14:paraId="7CA6491B" w14:textId="12B018C3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Osoba s řídicí pravomocí: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 xml:space="preserve">Ladislav Semetkovský,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předseda představenstva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</w:t>
      </w:r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jediný společník 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majoritní</w:t>
      </w:r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akcionář</w:t>
      </w:r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e, společnosti </w:t>
      </w:r>
      <w:proofErr w:type="spellStart"/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Primoco</w:t>
      </w:r>
      <w:proofErr w:type="spellEnd"/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Capital</w:t>
      </w:r>
      <w:proofErr w:type="spellEnd"/>
      <w:r w:rsidR="000E20C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s.r.o.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124F8F84" w14:textId="302E5581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Emitent: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proofErr w:type="spellStart"/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Primoco</w:t>
      </w:r>
      <w:proofErr w:type="spellEnd"/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UAV SE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Výpadová 1563/29f, 153 00 Praha 5, IČ: 03794393</w:t>
      </w:r>
    </w:p>
    <w:p w14:paraId="2F1C3198" w14:textId="715E0CAD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Finanční nástroj: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 xml:space="preserve">Akcie </w:t>
      </w:r>
      <w:proofErr w:type="spellStart"/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Primoco</w:t>
      </w:r>
      <w:proofErr w:type="spellEnd"/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UAV SE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 xml:space="preserve">ISIN: </w:t>
      </w:r>
      <w:r w:rsidRPr="00DC6632">
        <w:rPr>
          <w:rFonts w:ascii="Times New Roman" w:hAnsi="Times New Roman" w:cs="Times New Roman"/>
          <w:color w:val="2B3137"/>
          <w:shd w:val="clear" w:color="auto" w:fill="FFFFFF"/>
        </w:rPr>
        <w:t>CZ0005135970</w:t>
      </w:r>
    </w:p>
    <w:p w14:paraId="171C394A" w14:textId="77777777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Povaha transakce: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Nákup akcií</w:t>
      </w:r>
    </w:p>
    <w:p w14:paraId="30CE8E7F" w14:textId="77777777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Datum transakce: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24. září 2026</w:t>
      </w:r>
    </w:p>
    <w:p w14:paraId="7F3D63F7" w14:textId="77777777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Objem a cena transakcí:</w:t>
      </w:r>
    </w:p>
    <w:p w14:paraId="71310605" w14:textId="1D3513B4" w:rsidR="00DC6632" w:rsidRPr="00DC6632" w:rsidRDefault="00DC6632" w:rsidP="00DC663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5 899 ks akcií za cenu 641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,52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Kč za akcii</w:t>
      </w:r>
    </w:p>
    <w:p w14:paraId="00C0E16F" w14:textId="77777777" w:rsidR="00DC6632" w:rsidRPr="00DC6632" w:rsidRDefault="00DC6632" w:rsidP="00DC663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68 ks akcií za cenu 650 Kč za akcii</w:t>
      </w:r>
    </w:p>
    <w:p w14:paraId="02951D4B" w14:textId="51387CF1" w:rsidR="00DC6632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Celkem bylo nakoupeno </w:t>
      </w: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5 967 akcií </w:t>
      </w:r>
      <w:proofErr w:type="spellStart"/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Primoco</w:t>
      </w:r>
      <w:proofErr w:type="spellEnd"/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UAV SE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 celkové hodnotě </w:t>
      </w: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3 8</w:t>
      </w: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34</w:t>
      </w: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626</w:t>
      </w:r>
      <w:r w:rsidRPr="00DC663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Kč</w:t>
      </w: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2CEDF7C8" w14:textId="1841AA1F" w:rsidR="005D12C6" w:rsidRPr="00DC6632" w:rsidRDefault="00DC6632" w:rsidP="00DC66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Transakce byly uskutečněny na vlastní účet Ladislava </w:t>
      </w:r>
      <w:proofErr w:type="spellStart"/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Semetkovského</w:t>
      </w:r>
      <w:proofErr w:type="spellEnd"/>
      <w:r w:rsidRPr="00DC663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sectPr w:rsidR="005D12C6" w:rsidRPr="00DC6632" w:rsidSect="00BF5B4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832A93"/>
    <w:multiLevelType w:val="multilevel"/>
    <w:tmpl w:val="19E8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3951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32"/>
    <w:rsid w:val="000A7C08"/>
    <w:rsid w:val="000E20C8"/>
    <w:rsid w:val="001B2E3E"/>
    <w:rsid w:val="00202442"/>
    <w:rsid w:val="005D12C6"/>
    <w:rsid w:val="007C01FE"/>
    <w:rsid w:val="008935B3"/>
    <w:rsid w:val="00A0740C"/>
    <w:rsid w:val="00A454BB"/>
    <w:rsid w:val="00BF5B47"/>
    <w:rsid w:val="00C418C6"/>
    <w:rsid w:val="00DC6632"/>
    <w:rsid w:val="00F2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50F7FD"/>
  <w14:defaultImageDpi w14:val="32767"/>
  <w15:chartTrackingRefBased/>
  <w15:docId w15:val="{57F8408A-ABEF-0F4C-BF7A-3634412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6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6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66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6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66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66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66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66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66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66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66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66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663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663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66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66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66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66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6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6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66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6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6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66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663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663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66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663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6632"/>
    <w:rPr>
      <w:b/>
      <w:bCs/>
      <w:smallCaps/>
      <w:color w:val="2E74B5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DC66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DC66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788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Semetkovský</dc:creator>
  <cp:keywords/>
  <dc:description/>
  <cp:lastModifiedBy>MP Legal</cp:lastModifiedBy>
  <cp:revision>3</cp:revision>
  <dcterms:created xsi:type="dcterms:W3CDTF">2026-09-24T17:48:00Z</dcterms:created>
  <dcterms:modified xsi:type="dcterms:W3CDTF">2026-09-24T17:49:00Z</dcterms:modified>
</cp:coreProperties>
</file>